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5D" w:rsidRDefault="00D27B5D">
      <w:pPr>
        <w:pStyle w:val="a3"/>
        <w:spacing w:before="8"/>
        <w:rPr>
          <w:rFonts w:ascii="Times New Roman"/>
          <w:sz w:val="25"/>
        </w:rPr>
      </w:pPr>
      <w:bookmarkStart w:id="0" w:name="_GoBack"/>
      <w:bookmarkEnd w:id="0"/>
    </w:p>
    <w:p w:rsidR="00D27B5D" w:rsidRDefault="00D27B5D">
      <w:pPr>
        <w:rPr>
          <w:rFonts w:ascii="Times New Roman"/>
          <w:sz w:val="25"/>
        </w:rPr>
        <w:sectPr w:rsidR="00D27B5D">
          <w:type w:val="continuous"/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D27B5D" w:rsidRDefault="0084126C">
      <w:pPr>
        <w:spacing w:before="57"/>
        <w:ind w:left="225"/>
      </w:pPr>
      <w:bookmarkStart w:id="1" w:name="附件3-教育部補(捐)助委辦經費請撥單"/>
      <w:bookmarkEnd w:id="1"/>
      <w:r>
        <w:lastRenderedPageBreak/>
        <w:t>附件</w:t>
      </w:r>
      <w:proofErr w:type="gramStart"/>
      <w:r>
        <w:t>三</w:t>
      </w:r>
      <w:proofErr w:type="gramEnd"/>
    </w:p>
    <w:p w:rsidR="00D27B5D" w:rsidRDefault="00D27B5D">
      <w:pPr>
        <w:pStyle w:val="a3"/>
        <w:rPr>
          <w:sz w:val="22"/>
        </w:rPr>
      </w:pPr>
    </w:p>
    <w:p w:rsidR="00D27B5D" w:rsidRDefault="0084126C">
      <w:pPr>
        <w:spacing w:before="159" w:line="247" w:lineRule="auto"/>
        <w:ind w:left="225" w:right="38"/>
      </w:pPr>
      <w:r>
        <w:t>執行單位名稱：</w:t>
      </w:r>
      <w:r>
        <w:rPr>
          <w:spacing w:val="-107"/>
        </w:rPr>
        <w:t xml:space="preserve"> </w:t>
      </w:r>
      <w:r>
        <w:t>計畫性質：</w:t>
      </w:r>
    </w:p>
    <w:p w:rsidR="00D27B5D" w:rsidRDefault="0084126C">
      <w:pPr>
        <w:spacing w:line="268" w:lineRule="exact"/>
        <w:ind w:left="405"/>
      </w:pPr>
      <w:r>
        <w:t>□</w:t>
      </w:r>
      <w:r>
        <w:t>補</w:t>
      </w:r>
      <w:r>
        <w:t>(</w:t>
      </w:r>
      <w:r>
        <w:t>捐</w:t>
      </w:r>
      <w:r>
        <w:t>)</w:t>
      </w:r>
      <w:r>
        <w:t>助</w:t>
      </w:r>
    </w:p>
    <w:p w:rsidR="00D27B5D" w:rsidRDefault="0084126C">
      <w:pPr>
        <w:pStyle w:val="a3"/>
        <w:spacing w:before="8"/>
        <w:rPr>
          <w:sz w:val="26"/>
        </w:rPr>
      </w:pPr>
      <w:r>
        <w:br w:type="column"/>
      </w:r>
    </w:p>
    <w:p w:rsidR="00D27B5D" w:rsidRDefault="0084126C">
      <w:pPr>
        <w:pStyle w:val="a4"/>
      </w:pPr>
      <w:r>
        <w:t>教育部補</w:t>
      </w:r>
      <w:r>
        <w:rPr>
          <w:rFonts w:ascii="Times New Roman" w:eastAsia="Times New Roman"/>
        </w:rPr>
        <w:t>(</w:t>
      </w:r>
      <w:r>
        <w:t>捐</w:t>
      </w:r>
      <w:r>
        <w:rPr>
          <w:rFonts w:ascii="Times New Roman" w:eastAsia="Times New Roman"/>
        </w:rPr>
        <w:t>)</w:t>
      </w:r>
      <w:r>
        <w:t>助委辦經費請撥單</w:t>
      </w:r>
    </w:p>
    <w:p w:rsidR="00D27B5D" w:rsidRDefault="00D27B5D">
      <w:pPr>
        <w:sectPr w:rsidR="00D27B5D">
          <w:type w:val="continuous"/>
          <w:pgSz w:w="16840" w:h="11910" w:orient="landscape"/>
          <w:pgMar w:top="1100" w:right="1020" w:bottom="280" w:left="900" w:header="720" w:footer="720" w:gutter="0"/>
          <w:cols w:num="2" w:space="720" w:equalWidth="0">
            <w:col w:w="1812" w:space="2669"/>
            <w:col w:w="10439"/>
          </w:cols>
        </w:sectPr>
      </w:pPr>
    </w:p>
    <w:p w:rsidR="00D27B5D" w:rsidRDefault="0084126C">
      <w:pPr>
        <w:spacing w:before="11"/>
        <w:ind w:left="405"/>
        <w:rPr>
          <w:rFonts w:ascii="Times New Roman" w:eastAsia="Times New Roman" w:hAnsi="Times New Roman"/>
        </w:rPr>
      </w:pPr>
      <w:r>
        <w:lastRenderedPageBreak/>
        <w:t>□</w:t>
      </w:r>
      <w:r>
        <w:t>委辦</w:t>
      </w:r>
      <w:r>
        <w:rPr>
          <w:rFonts w:ascii="Times New Roman" w:eastAsia="Times New Roman" w:hAnsi="Times New Roman"/>
        </w:rPr>
        <w:t>(</w:t>
      </w:r>
      <w:r>
        <w:rPr>
          <w:spacing w:val="-9"/>
        </w:rPr>
        <w:t>教育部辦理方式：</w:t>
      </w:r>
      <w:r>
        <w:rPr>
          <w:spacing w:val="-9"/>
        </w:rPr>
        <w:t xml:space="preserve"> □</w:t>
      </w:r>
      <w:r>
        <w:rPr>
          <w:spacing w:val="-9"/>
        </w:rPr>
        <w:t>行政委託</w:t>
      </w:r>
      <w:r>
        <w:rPr>
          <w:spacing w:val="-9"/>
        </w:rPr>
        <w:t xml:space="preserve"> □</w:t>
      </w:r>
      <w:r>
        <w:rPr>
          <w:spacing w:val="-9"/>
        </w:rPr>
        <w:t>行政協助</w:t>
      </w:r>
      <w:r>
        <w:rPr>
          <w:spacing w:val="-9"/>
        </w:rPr>
        <w:t xml:space="preserve"> □</w:t>
      </w:r>
      <w:r>
        <w:rPr>
          <w:spacing w:val="-9"/>
        </w:rPr>
        <w:t>行政指示</w:t>
      </w:r>
      <w:r>
        <w:rPr>
          <w:spacing w:val="-9"/>
        </w:rPr>
        <w:t xml:space="preserve"> </w:t>
      </w:r>
      <w:r>
        <w:rPr>
          <w:rFonts w:ascii="Times New Roman" w:eastAsia="Times New Roman" w:hAnsi="Times New Roman"/>
        </w:rPr>
        <w:t>)</w:t>
      </w:r>
    </w:p>
    <w:p w:rsidR="00D27B5D" w:rsidRDefault="0084126C">
      <w:pPr>
        <w:spacing w:before="4" w:line="242" w:lineRule="auto"/>
        <w:ind w:left="405" w:right="302" w:firstLine="883"/>
      </w:pPr>
      <w:r>
        <w:br w:type="column"/>
      </w:r>
      <w:r>
        <w:lastRenderedPageBreak/>
        <w:t>單位：新臺幣元百分比：</w:t>
      </w:r>
      <w:proofErr w:type="gramStart"/>
      <w:r>
        <w:t>取至小數</w:t>
      </w:r>
      <w:proofErr w:type="gramEnd"/>
      <w:r>
        <w:t>點二位</w:t>
      </w:r>
    </w:p>
    <w:p w:rsidR="00D27B5D" w:rsidRDefault="00D27B5D">
      <w:pPr>
        <w:spacing w:line="242" w:lineRule="auto"/>
        <w:sectPr w:rsidR="00D27B5D">
          <w:type w:val="continuous"/>
          <w:pgSz w:w="16840" w:h="11910" w:orient="landscape"/>
          <w:pgMar w:top="1100" w:right="1020" w:bottom="280" w:left="900" w:header="720" w:footer="720" w:gutter="0"/>
          <w:cols w:num="2" w:space="720" w:equalWidth="0">
            <w:col w:w="6666" w:space="5116"/>
            <w:col w:w="3138"/>
          </w:cols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536"/>
        <w:gridCol w:w="1548"/>
        <w:gridCol w:w="1330"/>
        <w:gridCol w:w="1704"/>
        <w:gridCol w:w="1858"/>
        <w:gridCol w:w="1858"/>
        <w:gridCol w:w="917"/>
      </w:tblGrid>
      <w:tr w:rsidR="00D27B5D">
        <w:trPr>
          <w:trHeight w:val="551"/>
        </w:trPr>
        <w:tc>
          <w:tcPr>
            <w:tcW w:w="1858" w:type="dxa"/>
          </w:tcPr>
          <w:p w:rsidR="00D27B5D" w:rsidRDefault="0084126C">
            <w:pPr>
              <w:pStyle w:val="TableParagraph"/>
              <w:spacing w:before="134"/>
              <w:ind w:left="493"/>
            </w:pPr>
            <w:r>
              <w:lastRenderedPageBreak/>
              <w:t>計畫名稱</w:t>
            </w:r>
          </w:p>
        </w:tc>
        <w:tc>
          <w:tcPr>
            <w:tcW w:w="1858" w:type="dxa"/>
          </w:tcPr>
          <w:p w:rsidR="00D27B5D" w:rsidRDefault="0084126C">
            <w:pPr>
              <w:pStyle w:val="TableParagraph"/>
              <w:spacing w:line="275" w:lineRule="exact"/>
              <w:ind w:left="27" w:right="10"/>
              <w:jc w:val="center"/>
            </w:pPr>
            <w:r>
              <w:t>教育部核定補</w:t>
            </w:r>
            <w:r>
              <w:t>(</w:t>
            </w:r>
            <w:r>
              <w:t>捐</w:t>
            </w:r>
            <w:r>
              <w:t>)</w:t>
            </w:r>
          </w:p>
          <w:p w:rsidR="00D27B5D" w:rsidRDefault="0084126C">
            <w:pPr>
              <w:pStyle w:val="TableParagraph"/>
              <w:spacing w:before="3" w:line="253" w:lineRule="exact"/>
              <w:ind w:left="27" w:right="10"/>
              <w:jc w:val="center"/>
            </w:pPr>
            <w:r>
              <w:t>助</w:t>
            </w:r>
            <w:r>
              <w:t>/</w:t>
            </w:r>
            <w:r>
              <w:t>委辦金額</w:t>
            </w:r>
            <w:r>
              <w:t>(A)</w:t>
            </w:r>
          </w:p>
        </w:tc>
        <w:tc>
          <w:tcPr>
            <w:tcW w:w="1536" w:type="dxa"/>
          </w:tcPr>
          <w:p w:rsidR="00D27B5D" w:rsidRDefault="0084126C">
            <w:pPr>
              <w:pStyle w:val="TableParagraph"/>
              <w:spacing w:line="275" w:lineRule="exact"/>
              <w:ind w:left="306" w:right="289"/>
              <w:jc w:val="center"/>
            </w:pPr>
            <w:r>
              <w:t>已撥金額</w:t>
            </w:r>
          </w:p>
          <w:p w:rsidR="00D27B5D" w:rsidRDefault="0084126C">
            <w:pPr>
              <w:pStyle w:val="TableParagraph"/>
              <w:spacing w:before="3" w:line="253" w:lineRule="exact"/>
              <w:ind w:left="306" w:right="289"/>
              <w:jc w:val="center"/>
            </w:pPr>
            <w:r>
              <w:t>(B)</w:t>
            </w:r>
          </w:p>
        </w:tc>
        <w:tc>
          <w:tcPr>
            <w:tcW w:w="1548" w:type="dxa"/>
          </w:tcPr>
          <w:p w:rsidR="00D27B5D" w:rsidRDefault="0084126C">
            <w:pPr>
              <w:pStyle w:val="TableParagraph"/>
              <w:spacing w:line="275" w:lineRule="exact"/>
              <w:ind w:left="201" w:right="186"/>
              <w:jc w:val="center"/>
            </w:pPr>
            <w:r>
              <w:t>累計實付數</w:t>
            </w:r>
          </w:p>
          <w:p w:rsidR="00D27B5D" w:rsidRDefault="0084126C">
            <w:pPr>
              <w:pStyle w:val="TableParagraph"/>
              <w:spacing w:before="3" w:line="253" w:lineRule="exact"/>
              <w:ind w:left="201" w:right="186"/>
              <w:jc w:val="center"/>
            </w:pPr>
            <w:r>
              <w:t>(C)</w:t>
            </w:r>
          </w:p>
        </w:tc>
        <w:tc>
          <w:tcPr>
            <w:tcW w:w="1330" w:type="dxa"/>
          </w:tcPr>
          <w:p w:rsidR="00D27B5D" w:rsidRDefault="0084126C">
            <w:pPr>
              <w:pStyle w:val="TableParagraph"/>
              <w:spacing w:line="277" w:lineRule="exact"/>
              <w:ind w:left="238"/>
              <w:rPr>
                <w:rFonts w:ascii="Times New Roman" w:eastAsia="Times New Roman"/>
              </w:rPr>
            </w:pPr>
            <w:r>
              <w:t>執行率</w:t>
            </w:r>
            <w:r>
              <w:rPr>
                <w:rFonts w:ascii="Times New Roman" w:eastAsia="Times New Roman"/>
              </w:rPr>
              <w:t>%</w:t>
            </w:r>
          </w:p>
          <w:p w:rsidR="00D27B5D" w:rsidRDefault="0084126C">
            <w:pPr>
              <w:pStyle w:val="TableParagraph"/>
              <w:spacing w:before="8" w:line="245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(D=C/B)</w:t>
            </w:r>
          </w:p>
        </w:tc>
        <w:tc>
          <w:tcPr>
            <w:tcW w:w="1704" w:type="dxa"/>
          </w:tcPr>
          <w:p w:rsidR="00D27B5D" w:rsidRDefault="0084126C">
            <w:pPr>
              <w:pStyle w:val="TableParagraph"/>
              <w:spacing w:line="280" w:lineRule="exact"/>
              <w:ind w:left="170" w:right="154"/>
              <w:jc w:val="center"/>
            </w:pPr>
            <w:r>
              <w:t>本次請撥金額</w:t>
            </w:r>
          </w:p>
          <w:p w:rsidR="00D27B5D" w:rsidRDefault="0084126C">
            <w:pPr>
              <w:pStyle w:val="TableParagraph"/>
              <w:spacing w:before="4" w:line="247" w:lineRule="exact"/>
              <w:ind w:left="169" w:right="15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(E)</w:t>
            </w:r>
          </w:p>
        </w:tc>
        <w:tc>
          <w:tcPr>
            <w:tcW w:w="1858" w:type="dxa"/>
          </w:tcPr>
          <w:p w:rsidR="00D27B5D" w:rsidRDefault="0084126C">
            <w:pPr>
              <w:pStyle w:val="TableParagraph"/>
              <w:spacing w:line="280" w:lineRule="exact"/>
              <w:ind w:left="26" w:right="10"/>
              <w:jc w:val="center"/>
            </w:pPr>
            <w:r>
              <w:t>截至本次已撥金額</w:t>
            </w:r>
          </w:p>
          <w:p w:rsidR="00D27B5D" w:rsidRDefault="0084126C">
            <w:pPr>
              <w:pStyle w:val="TableParagraph"/>
              <w:spacing w:before="4" w:line="247" w:lineRule="exact"/>
              <w:ind w:left="25" w:righ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(F=B+E)</w:t>
            </w:r>
          </w:p>
        </w:tc>
        <w:tc>
          <w:tcPr>
            <w:tcW w:w="1858" w:type="dxa"/>
          </w:tcPr>
          <w:p w:rsidR="00D27B5D" w:rsidRDefault="0084126C">
            <w:pPr>
              <w:pStyle w:val="TableParagraph"/>
              <w:spacing w:before="132"/>
              <w:ind w:left="93"/>
              <w:rPr>
                <w:rFonts w:ascii="Times New Roman" w:eastAsia="Times New Roman"/>
              </w:rPr>
            </w:pPr>
            <w:r>
              <w:t>未付金額</w:t>
            </w:r>
            <w:r>
              <w:rPr>
                <w:rFonts w:ascii="Times New Roman" w:eastAsia="Times New Roman"/>
              </w:rPr>
              <w:t>(G=A-F)</w:t>
            </w:r>
          </w:p>
        </w:tc>
        <w:tc>
          <w:tcPr>
            <w:tcW w:w="917" w:type="dxa"/>
          </w:tcPr>
          <w:p w:rsidR="00D27B5D" w:rsidRDefault="0084126C">
            <w:pPr>
              <w:pStyle w:val="TableParagraph"/>
              <w:spacing w:before="134"/>
              <w:ind w:left="242"/>
            </w:pPr>
            <w:r>
              <w:t>說明</w:t>
            </w:r>
          </w:p>
        </w:tc>
      </w:tr>
      <w:tr w:rsidR="00D27B5D">
        <w:trPr>
          <w:trHeight w:val="414"/>
        </w:trPr>
        <w:tc>
          <w:tcPr>
            <w:tcW w:w="1858" w:type="dxa"/>
          </w:tcPr>
          <w:p w:rsidR="00D27B5D" w:rsidRDefault="00D27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D27B5D" w:rsidRDefault="00D27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D27B5D" w:rsidRDefault="00D27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D27B5D" w:rsidRDefault="00D27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</w:tcPr>
          <w:p w:rsidR="00D27B5D" w:rsidRDefault="00D27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D27B5D" w:rsidRDefault="00D27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D27B5D" w:rsidRDefault="00D27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D27B5D" w:rsidRDefault="00D27B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D27B5D" w:rsidRDefault="00D27B5D">
            <w:pPr>
              <w:pStyle w:val="TableParagraph"/>
              <w:rPr>
                <w:rFonts w:ascii="Times New Roman"/>
              </w:rPr>
            </w:pPr>
          </w:p>
        </w:tc>
      </w:tr>
    </w:tbl>
    <w:p w:rsidR="00D27B5D" w:rsidRDefault="00D27B5D">
      <w:pPr>
        <w:pStyle w:val="a3"/>
        <w:spacing w:before="12"/>
        <w:rPr>
          <w:sz w:val="18"/>
        </w:rPr>
      </w:pPr>
    </w:p>
    <w:p w:rsidR="00D27B5D" w:rsidRDefault="0084126C">
      <w:pPr>
        <w:tabs>
          <w:tab w:val="left" w:pos="4050"/>
          <w:tab w:val="left" w:pos="8354"/>
        </w:tabs>
        <w:spacing w:before="61"/>
        <w:ind w:left="280"/>
      </w:pPr>
      <w:r>
        <w:t>業務單位：</w:t>
      </w:r>
      <w:r>
        <w:tab/>
      </w:r>
      <w:r>
        <w:t>主</w:t>
      </w:r>
      <w:r>
        <w:t>(</w:t>
      </w:r>
      <w:r>
        <w:t>會</w:t>
      </w:r>
      <w:r>
        <w:t>)</w:t>
      </w:r>
      <w:r>
        <w:t>計單位：</w:t>
      </w:r>
      <w:r>
        <w:tab/>
      </w:r>
      <w:r>
        <w:rPr>
          <w:position w:val="1"/>
        </w:rPr>
        <w:t>首長</w:t>
      </w:r>
      <w:r>
        <w:rPr>
          <w:position w:val="1"/>
        </w:rPr>
        <w:t>(</w:t>
      </w:r>
      <w:r>
        <w:rPr>
          <w:position w:val="1"/>
        </w:rPr>
        <w:t>或團體負責人</w:t>
      </w:r>
      <w:r>
        <w:rPr>
          <w:position w:val="1"/>
        </w:rPr>
        <w:t>)</w:t>
      </w:r>
      <w:r>
        <w:rPr>
          <w:position w:val="1"/>
        </w:rPr>
        <w:t>：</w:t>
      </w:r>
    </w:p>
    <w:p w:rsidR="00D27B5D" w:rsidRDefault="00D27B5D">
      <w:pPr>
        <w:pStyle w:val="a3"/>
        <w:rPr>
          <w:sz w:val="20"/>
        </w:rPr>
      </w:pPr>
    </w:p>
    <w:p w:rsidR="00D27B5D" w:rsidRDefault="00D27B5D">
      <w:pPr>
        <w:pStyle w:val="a3"/>
        <w:rPr>
          <w:sz w:val="20"/>
        </w:rPr>
      </w:pPr>
    </w:p>
    <w:p w:rsidR="00D27B5D" w:rsidRDefault="00D27B5D">
      <w:pPr>
        <w:pStyle w:val="a3"/>
        <w:spacing w:before="10"/>
      </w:pPr>
    </w:p>
    <w:p w:rsidR="00D27B5D" w:rsidRDefault="0084126C">
      <w:pPr>
        <w:spacing w:before="57"/>
        <w:ind w:left="225"/>
      </w:pPr>
      <w:r>
        <w:t>備註：</w:t>
      </w:r>
    </w:p>
    <w:p w:rsidR="00D27B5D" w:rsidRDefault="0084126C">
      <w:pPr>
        <w:spacing w:before="19" w:line="223" w:lineRule="auto"/>
        <w:ind w:left="225" w:right="6964"/>
      </w:pPr>
      <w:r>
        <w:t>一</w:t>
      </w:r>
      <w:r>
        <w:rPr>
          <w:rFonts w:ascii="PMingLiU-ExtB" w:eastAsia="PMingLiU-ExtB"/>
        </w:rPr>
        <w:t>、</w:t>
      </w:r>
      <w:r>
        <w:t>請撥第二期款及其以後期別款項者，請填寫本表；請撥第一期款者，</w:t>
      </w:r>
      <w:proofErr w:type="gramStart"/>
      <w:r>
        <w:t>免填</w:t>
      </w:r>
      <w:proofErr w:type="gramEnd"/>
      <w:r>
        <w:t>。二、已撥款項執行率達</w:t>
      </w:r>
      <w:r>
        <w:t>70%</w:t>
      </w:r>
      <w:r>
        <w:t>，始可請撥次一期款。</w:t>
      </w:r>
    </w:p>
    <w:p w:rsidR="00D27B5D" w:rsidRDefault="00D27B5D">
      <w:pPr>
        <w:spacing w:line="223" w:lineRule="auto"/>
        <w:sectPr w:rsidR="00D27B5D">
          <w:type w:val="continuous"/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D27B5D" w:rsidRDefault="0084126C">
      <w:pPr>
        <w:pStyle w:val="a3"/>
        <w:spacing w:before="35"/>
        <w:ind w:left="158"/>
      </w:pPr>
      <w:bookmarkStart w:id="2" w:name="附件3-1教育部補助地方政府經費請撥單"/>
      <w:bookmarkEnd w:id="2"/>
      <w:r>
        <w:lastRenderedPageBreak/>
        <w:t>附件三之</w:t>
      </w:r>
      <w:proofErr w:type="gramStart"/>
      <w:r>
        <w:t>一</w:t>
      </w:r>
      <w:proofErr w:type="gramEnd"/>
    </w:p>
    <w:p w:rsidR="00D27B5D" w:rsidRDefault="00D27B5D">
      <w:pPr>
        <w:pStyle w:val="a3"/>
        <w:spacing w:before="3"/>
        <w:rPr>
          <w:sz w:val="27"/>
        </w:rPr>
      </w:pPr>
    </w:p>
    <w:p w:rsidR="00D27B5D" w:rsidRDefault="0084126C">
      <w:pPr>
        <w:pStyle w:val="a3"/>
        <w:spacing w:before="1" w:line="261" w:lineRule="auto"/>
        <w:ind w:left="158" w:right="38"/>
      </w:pPr>
      <w:r>
        <w:rPr>
          <w:spacing w:val="-1"/>
        </w:rPr>
        <w:t>縣市政府名稱：</w:t>
      </w:r>
      <w:r>
        <w:rPr>
          <w:spacing w:val="-117"/>
        </w:rPr>
        <w:t xml:space="preserve"> </w:t>
      </w:r>
      <w:r>
        <w:t>計畫名稱：</w:t>
      </w:r>
    </w:p>
    <w:p w:rsidR="00D27B5D" w:rsidRDefault="0084126C">
      <w:pPr>
        <w:pStyle w:val="a3"/>
        <w:spacing w:before="4"/>
        <w:rPr>
          <w:sz w:val="23"/>
        </w:rPr>
      </w:pPr>
      <w:r>
        <w:br w:type="column"/>
      </w:r>
    </w:p>
    <w:p w:rsidR="00D27B5D" w:rsidRDefault="0084126C">
      <w:pPr>
        <w:ind w:left="158"/>
        <w:rPr>
          <w:rFonts w:ascii="Microsoft YaHei UI" w:eastAsia="Microsoft YaHei UI"/>
          <w:b/>
          <w:sz w:val="24"/>
        </w:rPr>
      </w:pPr>
      <w:r>
        <w:rPr>
          <w:rFonts w:ascii="Microsoft YaHei UI" w:eastAsia="Microsoft YaHei UI" w:hint="eastAsia"/>
          <w:b/>
          <w:sz w:val="24"/>
        </w:rPr>
        <w:t>教育部補助地方政府經費請撥單</w:t>
      </w:r>
    </w:p>
    <w:p w:rsidR="00D27B5D" w:rsidRDefault="00D27B5D">
      <w:pPr>
        <w:rPr>
          <w:rFonts w:ascii="Microsoft YaHei UI" w:eastAsia="Microsoft YaHei UI"/>
          <w:sz w:val="24"/>
        </w:rPr>
        <w:sectPr w:rsidR="00D27B5D">
          <w:pgSz w:w="16840" w:h="11910" w:orient="landscape"/>
          <w:pgMar w:top="1060" w:right="1020" w:bottom="280" w:left="900" w:header="720" w:footer="720" w:gutter="0"/>
          <w:cols w:num="2" w:space="720" w:equalWidth="0">
            <w:col w:w="1879" w:space="3725"/>
            <w:col w:w="9316"/>
          </w:cols>
        </w:sectPr>
      </w:pPr>
    </w:p>
    <w:p w:rsidR="00D27B5D" w:rsidRDefault="0084126C">
      <w:pPr>
        <w:pStyle w:val="a3"/>
        <w:tabs>
          <w:tab w:val="left" w:pos="5078"/>
          <w:tab w:val="left" w:pos="8918"/>
          <w:tab w:val="left" w:pos="13062"/>
        </w:tabs>
        <w:spacing w:after="9" w:line="302" w:lineRule="exact"/>
        <w:ind w:left="158"/>
      </w:pPr>
      <w:r>
        <w:lastRenderedPageBreak/>
        <w:t>計畫核定補助金額級距：</w:t>
      </w:r>
      <w:r>
        <w:t>□100</w:t>
      </w:r>
      <w:r>
        <w:t>萬元以下</w:t>
      </w:r>
      <w:r>
        <w:tab/>
        <w:t>□</w:t>
      </w:r>
      <w:r>
        <w:t>超過</w:t>
      </w:r>
      <w:r>
        <w:t>100</w:t>
      </w:r>
      <w:r>
        <w:t>萬元至</w:t>
      </w:r>
      <w:r>
        <w:t>1,000</w:t>
      </w:r>
      <w:r>
        <w:t>萬元</w:t>
      </w:r>
      <w:r>
        <w:tab/>
        <w:t>□</w:t>
      </w:r>
      <w:r>
        <w:t>超過</w:t>
      </w:r>
      <w:r>
        <w:t>1,000</w:t>
      </w:r>
      <w:r>
        <w:t>萬元</w:t>
      </w:r>
      <w:r>
        <w:tab/>
      </w:r>
      <w:r>
        <w:t>單位：新臺幣元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30"/>
        <w:gridCol w:w="1630"/>
        <w:gridCol w:w="1630"/>
        <w:gridCol w:w="1630"/>
      </w:tblGrid>
      <w:tr w:rsidR="00D27B5D">
        <w:trPr>
          <w:trHeight w:val="966"/>
        </w:trPr>
        <w:tc>
          <w:tcPr>
            <w:tcW w:w="3260" w:type="dxa"/>
            <w:gridSpan w:val="2"/>
          </w:tcPr>
          <w:p w:rsidR="00D27B5D" w:rsidRDefault="00D27B5D">
            <w:pPr>
              <w:pStyle w:val="TableParagraph"/>
              <w:spacing w:before="5"/>
              <w:rPr>
                <w:sz w:val="25"/>
              </w:rPr>
            </w:pPr>
          </w:p>
          <w:p w:rsidR="00D27B5D" w:rsidRDefault="0084126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補助內容</w:t>
            </w:r>
          </w:p>
        </w:tc>
        <w:tc>
          <w:tcPr>
            <w:tcW w:w="1630" w:type="dxa"/>
          </w:tcPr>
          <w:p w:rsidR="00D27B5D" w:rsidRDefault="0084126C">
            <w:pPr>
              <w:pStyle w:val="TableParagraph"/>
              <w:spacing w:before="23" w:line="242" w:lineRule="auto"/>
              <w:ind w:left="94" w:right="73" w:firstLine="180"/>
              <w:rPr>
                <w:sz w:val="24"/>
              </w:rPr>
            </w:pPr>
            <w:r>
              <w:rPr>
                <w:sz w:val="24"/>
              </w:rPr>
              <w:t>核定補助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完成發包後金</w:t>
            </w:r>
          </w:p>
          <w:p w:rsidR="00D27B5D" w:rsidRDefault="0084126C">
            <w:pPr>
              <w:pStyle w:val="TableParagraph"/>
              <w:spacing w:before="3" w:line="299" w:lineRule="exact"/>
              <w:ind w:left="514"/>
              <w:rPr>
                <w:sz w:val="24"/>
              </w:rPr>
            </w:pPr>
            <w:r>
              <w:rPr>
                <w:sz w:val="24"/>
              </w:rPr>
              <w:t>額</w:t>
            </w:r>
            <w:r>
              <w:rPr>
                <w:sz w:val="24"/>
              </w:rPr>
              <w:t>(A)</w:t>
            </w:r>
          </w:p>
        </w:tc>
        <w:tc>
          <w:tcPr>
            <w:tcW w:w="1630" w:type="dxa"/>
          </w:tcPr>
          <w:p w:rsidR="00D27B5D" w:rsidRDefault="0084126C">
            <w:pPr>
              <w:pStyle w:val="TableParagraph"/>
              <w:spacing w:before="179" w:line="242" w:lineRule="auto"/>
              <w:ind w:left="634" w:right="313" w:hanging="300"/>
              <w:rPr>
                <w:sz w:val="24"/>
              </w:rPr>
            </w:pPr>
            <w:r>
              <w:rPr>
                <w:spacing w:val="-1"/>
                <w:sz w:val="24"/>
              </w:rPr>
              <w:t>已撥金額</w:t>
            </w:r>
            <w:r>
              <w:rPr>
                <w:sz w:val="24"/>
              </w:rPr>
              <w:t>(B)</w:t>
            </w:r>
          </w:p>
        </w:tc>
        <w:tc>
          <w:tcPr>
            <w:tcW w:w="1630" w:type="dxa"/>
          </w:tcPr>
          <w:p w:rsidR="00D27B5D" w:rsidRDefault="0084126C">
            <w:pPr>
              <w:pStyle w:val="TableParagraph"/>
              <w:spacing w:before="179" w:line="242" w:lineRule="auto"/>
              <w:ind w:left="633" w:right="124" w:hanging="480"/>
              <w:rPr>
                <w:sz w:val="24"/>
              </w:rPr>
            </w:pPr>
            <w:r>
              <w:rPr>
                <w:spacing w:val="-1"/>
                <w:sz w:val="24"/>
              </w:rPr>
              <w:t>執行進度</w:t>
            </w:r>
            <w:r>
              <w:rPr>
                <w:spacing w:val="-1"/>
                <w:sz w:val="24"/>
              </w:rPr>
              <w:t>(%)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1630" w:type="dxa"/>
          </w:tcPr>
          <w:p w:rsidR="00D27B5D" w:rsidRDefault="0084126C">
            <w:pPr>
              <w:pStyle w:val="TableParagraph"/>
              <w:spacing w:before="16" w:line="310" w:lineRule="atLeast"/>
              <w:ind w:left="573" w:right="314" w:hanging="240"/>
              <w:rPr>
                <w:sz w:val="24"/>
              </w:rPr>
            </w:pPr>
            <w:r>
              <w:rPr>
                <w:spacing w:val="-1"/>
                <w:sz w:val="24"/>
              </w:rPr>
              <w:t>本次請撥</w:t>
            </w:r>
            <w:r>
              <w:rPr>
                <w:sz w:val="24"/>
              </w:rPr>
              <w:t>金額</w:t>
            </w:r>
            <w:r>
              <w:rPr>
                <w:sz w:val="24"/>
              </w:rPr>
              <w:t>(D)</w:t>
            </w:r>
          </w:p>
        </w:tc>
        <w:tc>
          <w:tcPr>
            <w:tcW w:w="1630" w:type="dxa"/>
          </w:tcPr>
          <w:p w:rsidR="00D27B5D" w:rsidRDefault="0084126C">
            <w:pPr>
              <w:pStyle w:val="TableParagraph"/>
              <w:spacing w:before="16" w:line="310" w:lineRule="atLeast"/>
              <w:ind w:left="93" w:right="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截至本次已請</w:t>
            </w:r>
            <w:r>
              <w:rPr>
                <w:sz w:val="24"/>
              </w:rPr>
              <w:t>撥金額</w:t>
            </w:r>
            <w:r>
              <w:rPr>
                <w:sz w:val="24"/>
              </w:rPr>
              <w:t>(E=B+D)</w:t>
            </w:r>
          </w:p>
        </w:tc>
        <w:tc>
          <w:tcPr>
            <w:tcW w:w="1630" w:type="dxa"/>
          </w:tcPr>
          <w:p w:rsidR="00D27B5D" w:rsidRDefault="0084126C">
            <w:pPr>
              <w:pStyle w:val="TableParagraph"/>
              <w:spacing w:before="179" w:line="242" w:lineRule="auto"/>
              <w:ind w:left="392" w:right="75" w:hanging="300"/>
              <w:rPr>
                <w:sz w:val="24"/>
              </w:rPr>
            </w:pPr>
            <w:r>
              <w:rPr>
                <w:spacing w:val="-1"/>
                <w:sz w:val="24"/>
              </w:rPr>
              <w:t>尚未撥付金額</w:t>
            </w:r>
            <w:r>
              <w:rPr>
                <w:sz w:val="24"/>
              </w:rPr>
              <w:t>(F=A-E)</w:t>
            </w: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spacing w:before="2"/>
              <w:rPr>
                <w:sz w:val="26"/>
              </w:rPr>
            </w:pPr>
          </w:p>
          <w:p w:rsidR="00D27B5D" w:rsidRDefault="0084126C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D27B5D">
        <w:trPr>
          <w:trHeight w:val="685"/>
        </w:trPr>
        <w:tc>
          <w:tcPr>
            <w:tcW w:w="1630" w:type="dxa"/>
            <w:vMerge w:val="restart"/>
          </w:tcPr>
          <w:p w:rsidR="00D27B5D" w:rsidRDefault="00D27B5D">
            <w:pPr>
              <w:pStyle w:val="TableParagraph"/>
              <w:rPr>
                <w:sz w:val="24"/>
              </w:rPr>
            </w:pPr>
          </w:p>
          <w:p w:rsidR="00D27B5D" w:rsidRDefault="00D27B5D">
            <w:pPr>
              <w:pStyle w:val="TableParagraph"/>
              <w:spacing w:before="1"/>
              <w:rPr>
                <w:sz w:val="18"/>
              </w:rPr>
            </w:pPr>
          </w:p>
          <w:p w:rsidR="00D27B5D" w:rsidRDefault="0084126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發包部分</w:t>
            </w:r>
          </w:p>
        </w:tc>
        <w:tc>
          <w:tcPr>
            <w:tcW w:w="1630" w:type="dxa"/>
          </w:tcPr>
          <w:p w:rsidR="00D27B5D" w:rsidRDefault="0084126C">
            <w:pPr>
              <w:pStyle w:val="TableParagraph"/>
              <w:spacing w:before="196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業務費</w:t>
            </w: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vMerge w:val="restart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vMerge w:val="restart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vMerge w:val="restart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vMerge w:val="restart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vMerge w:val="restart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27B5D">
        <w:trPr>
          <w:trHeight w:val="685"/>
        </w:trPr>
        <w:tc>
          <w:tcPr>
            <w:tcW w:w="1630" w:type="dxa"/>
            <w:vMerge/>
            <w:tcBorders>
              <w:top w:val="nil"/>
            </w:tcBorders>
          </w:tcPr>
          <w:p w:rsidR="00D27B5D" w:rsidRDefault="00D27B5D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D27B5D" w:rsidRDefault="0084126C">
            <w:pPr>
              <w:pStyle w:val="TableParagraph"/>
              <w:spacing w:before="196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設備及投資</w:t>
            </w: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D27B5D" w:rsidRDefault="00D27B5D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D27B5D" w:rsidRDefault="00D27B5D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D27B5D" w:rsidRDefault="00D27B5D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D27B5D" w:rsidRDefault="00D27B5D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D27B5D" w:rsidRDefault="00D27B5D">
            <w:pPr>
              <w:rPr>
                <w:sz w:val="2"/>
                <w:szCs w:val="2"/>
              </w:rPr>
            </w:pPr>
          </w:p>
        </w:tc>
      </w:tr>
      <w:tr w:rsidR="00D27B5D">
        <w:trPr>
          <w:trHeight w:val="685"/>
        </w:trPr>
        <w:tc>
          <w:tcPr>
            <w:tcW w:w="3260" w:type="dxa"/>
            <w:gridSpan w:val="2"/>
          </w:tcPr>
          <w:p w:rsidR="00D27B5D" w:rsidRDefault="0084126C">
            <w:pPr>
              <w:pStyle w:val="TableParagraph"/>
              <w:spacing w:before="31" w:line="242" w:lineRule="auto"/>
              <w:ind w:left="911" w:right="46" w:hanging="840"/>
              <w:rPr>
                <w:sz w:val="24"/>
              </w:rPr>
            </w:pPr>
            <w:r>
              <w:rPr>
                <w:spacing w:val="-1"/>
                <w:sz w:val="24"/>
              </w:rPr>
              <w:t>人事費、基本維運、獎勵金、</w:t>
            </w:r>
            <w:r>
              <w:rPr>
                <w:sz w:val="24"/>
              </w:rPr>
              <w:t>對民眾之補貼</w:t>
            </w: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27B5D">
        <w:trPr>
          <w:trHeight w:val="685"/>
        </w:trPr>
        <w:tc>
          <w:tcPr>
            <w:tcW w:w="3260" w:type="dxa"/>
            <w:gridSpan w:val="2"/>
          </w:tcPr>
          <w:p w:rsidR="00D27B5D" w:rsidRDefault="0084126C">
            <w:pPr>
              <w:pStyle w:val="TableParagraph"/>
              <w:spacing w:before="186"/>
              <w:ind w:left="1131" w:right="1108"/>
              <w:jc w:val="center"/>
              <w:rPr>
                <w:sz w:val="24"/>
              </w:rPr>
            </w:pPr>
            <w:r>
              <w:rPr>
                <w:sz w:val="24"/>
              </w:rPr>
              <w:t>其他補助</w:t>
            </w: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27B5D">
        <w:trPr>
          <w:trHeight w:val="685"/>
        </w:trPr>
        <w:tc>
          <w:tcPr>
            <w:tcW w:w="3260" w:type="dxa"/>
            <w:gridSpan w:val="2"/>
          </w:tcPr>
          <w:p w:rsidR="00D27B5D" w:rsidRDefault="0084126C">
            <w:pPr>
              <w:pStyle w:val="TableParagraph"/>
              <w:spacing w:before="186"/>
              <w:ind w:left="1131" w:right="1108"/>
              <w:jc w:val="center"/>
              <w:rPr>
                <w:sz w:val="24"/>
              </w:rPr>
            </w:pPr>
            <w:r>
              <w:rPr>
                <w:sz w:val="24"/>
              </w:rPr>
              <w:t>合計</w:t>
            </w: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 w:rsidR="00D27B5D" w:rsidRDefault="00D27B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27B5D" w:rsidRDefault="0084126C">
      <w:pPr>
        <w:pStyle w:val="a3"/>
        <w:tabs>
          <w:tab w:val="left" w:pos="5046"/>
          <w:tab w:val="left" w:pos="9935"/>
        </w:tabs>
        <w:ind w:left="158"/>
      </w:pPr>
      <w:r>
        <w:t>業務單位</w:t>
      </w:r>
      <w:r>
        <w:t>:</w:t>
      </w:r>
      <w:r>
        <w:tab/>
      </w:r>
      <w:r>
        <w:t>主</w:t>
      </w:r>
      <w:r>
        <w:t>(</w:t>
      </w:r>
      <w:r>
        <w:t>會</w:t>
      </w:r>
      <w:r>
        <w:t>)</w:t>
      </w:r>
      <w:r>
        <w:t>計單位：</w:t>
      </w:r>
      <w:r>
        <w:tab/>
      </w:r>
      <w:r>
        <w:t>首長</w:t>
      </w:r>
      <w:r>
        <w:t>(</w:t>
      </w:r>
      <w:r>
        <w:t>或團體負責人</w:t>
      </w:r>
      <w:r>
        <w:t>)</w:t>
      </w:r>
      <w:r>
        <w:t>：</w:t>
      </w:r>
    </w:p>
    <w:p w:rsidR="00D27B5D" w:rsidRDefault="00D27B5D">
      <w:pPr>
        <w:pStyle w:val="a3"/>
      </w:pPr>
    </w:p>
    <w:p w:rsidR="00D27B5D" w:rsidRDefault="00D27B5D">
      <w:pPr>
        <w:pStyle w:val="a3"/>
        <w:spacing w:before="8"/>
        <w:rPr>
          <w:sz w:val="30"/>
        </w:rPr>
      </w:pPr>
    </w:p>
    <w:p w:rsidR="00D27B5D" w:rsidRDefault="0084126C">
      <w:pPr>
        <w:pStyle w:val="a3"/>
        <w:ind w:left="158"/>
      </w:pPr>
      <w:r>
        <w:t>備註：</w:t>
      </w:r>
    </w:p>
    <w:p w:rsidR="00D27B5D" w:rsidRDefault="0084126C">
      <w:pPr>
        <w:pStyle w:val="a3"/>
        <w:spacing w:before="29"/>
        <w:ind w:left="158"/>
      </w:pPr>
      <w:r>
        <w:t>一、本表自一百零九年一月一日起實施，並適用該日起尚未撥付之款項。</w:t>
      </w:r>
    </w:p>
    <w:p w:rsidR="00D27B5D" w:rsidRDefault="0084126C">
      <w:pPr>
        <w:pStyle w:val="a3"/>
        <w:spacing w:before="28" w:line="261" w:lineRule="auto"/>
        <w:ind w:left="638" w:right="2039" w:hanging="480"/>
      </w:pPr>
      <w:r>
        <w:rPr>
          <w:spacing w:val="-1"/>
        </w:rPr>
        <w:t>二、補助學校之計畫得以補助個別學校或幼兒園之金額分級外，</w:t>
      </w:r>
      <w:proofErr w:type="gramStart"/>
      <w:r>
        <w:rPr>
          <w:spacing w:val="-1"/>
        </w:rPr>
        <w:t>其餘均以補助</w:t>
      </w:r>
      <w:proofErr w:type="gramEnd"/>
      <w:r>
        <w:rPr>
          <w:spacing w:val="-1"/>
        </w:rPr>
        <w:t>個別地方政府之計畫總金額分級，前述補助</w:t>
      </w:r>
      <w:r>
        <w:t>個別學校、幼兒園及地方政府之計畫得細分至子計畫。</w:t>
      </w:r>
    </w:p>
    <w:p w:rsidR="00D27B5D" w:rsidRDefault="0084126C">
      <w:pPr>
        <w:pStyle w:val="a3"/>
        <w:spacing w:before="2" w:line="261" w:lineRule="auto"/>
        <w:ind w:left="158" w:right="9239"/>
      </w:pPr>
      <w:r>
        <w:t>三、發包部分，指本部補助款以採購發包辦理者。</w:t>
      </w:r>
      <w:r>
        <w:rPr>
          <w:spacing w:val="1"/>
        </w:rPr>
        <w:t xml:space="preserve"> </w:t>
      </w:r>
      <w:r>
        <w:rPr>
          <w:spacing w:val="-1"/>
        </w:rPr>
        <w:t>四、執行進度，指工程或履約進度，非經費執行率。</w:t>
      </w:r>
      <w:r>
        <w:t>五、補助內容，如需分列，請自行調整。</w:t>
      </w:r>
    </w:p>
    <w:sectPr w:rsidR="00D27B5D">
      <w:type w:val="continuous"/>
      <w:pgSz w:w="16840" w:h="11910" w:orient="landscape"/>
      <w:pgMar w:top="110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5D"/>
    <w:rsid w:val="0084126C"/>
    <w:rsid w:val="00D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79CAF-E09B-42BA-BC9A-21F085A3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25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LJSH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2021-11-09T08:23:00Z</dcterms:created>
  <dcterms:modified xsi:type="dcterms:W3CDTF">2021-11-09T08:23:00Z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2021-11-09T00:00:00Z</vt:filetime>
  </property>
</Properties>
</file>